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F5" w:rsidRDefault="001223A3" w:rsidP="003F25ED">
      <w:pPr>
        <w:pStyle w:val="Bezriadkovania"/>
      </w:pPr>
      <w:r>
        <w:rPr>
          <w:noProof/>
        </w:rPr>
        <mc:AlternateContent>
          <mc:Choice Requires="wps">
            <w:drawing>
              <wp:anchor distT="0" distB="0" distL="114300" distR="114300" simplePos="0" relativeHeight="251659264" behindDoc="1" locked="0" layoutInCell="1" allowOverlap="1" wp14:anchorId="4C3DE9FE" wp14:editId="7E469AB9">
                <wp:simplePos x="0" y="0"/>
                <wp:positionH relativeFrom="margin">
                  <wp:posOffset>-572135</wp:posOffset>
                </wp:positionH>
                <wp:positionV relativeFrom="paragraph">
                  <wp:posOffset>0</wp:posOffset>
                </wp:positionV>
                <wp:extent cx="1889760" cy="464820"/>
                <wp:effectExtent l="0" t="0" r="0" b="0"/>
                <wp:wrapTight wrapText="bothSides">
                  <wp:wrapPolygon edited="0">
                    <wp:start x="435" y="0"/>
                    <wp:lineTo x="435" y="20361"/>
                    <wp:lineTo x="20903" y="20361"/>
                    <wp:lineTo x="20903" y="0"/>
                    <wp:lineTo x="435" y="0"/>
                  </wp:wrapPolygon>
                </wp:wrapTight>
                <wp:docPr id="1" name="Textové pole 1"/>
                <wp:cNvGraphicFramePr/>
                <a:graphic xmlns:a="http://schemas.openxmlformats.org/drawingml/2006/main">
                  <a:graphicData uri="http://schemas.microsoft.com/office/word/2010/wordprocessingShape">
                    <wps:wsp>
                      <wps:cNvSpPr txBox="1"/>
                      <wps:spPr>
                        <a:xfrm>
                          <a:off x="0" y="0"/>
                          <a:ext cx="1889760" cy="464820"/>
                        </a:xfrm>
                        <a:prstGeom prst="rect">
                          <a:avLst/>
                        </a:prstGeom>
                        <a:noFill/>
                        <a:ln>
                          <a:noFill/>
                        </a:ln>
                        <a:effectLst/>
                      </wps:spPr>
                      <wps:txbx>
                        <w:txbxContent>
                          <w:p w:rsidR="001223A3" w:rsidRPr="00775230" w:rsidRDefault="00775230" w:rsidP="001223A3">
                            <w:pPr>
                              <w:jc w:val="center"/>
                              <w:rPr>
                                <w:rFonts w:ascii="Comic Sans MS" w:hAnsi="Comic Sans MS"/>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75230">
                              <w:rPr>
                                <w:rFonts w:ascii="Comic Sans MS" w:hAnsi="Comic Sans MS"/>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DE9FE" id="_x0000_t202" coordsize="21600,21600" o:spt="202" path="m,l,21600r21600,l21600,xe">
                <v:stroke joinstyle="miter"/>
                <v:path gradientshapeok="t" o:connecttype="rect"/>
              </v:shapetype>
              <v:shape id="Textové pole 1" o:spid="_x0000_s1026" type="#_x0000_t202" style="position:absolute;margin-left:-45.05pt;margin-top:0;width:148.8pt;height:3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" filled="f" stroked="f">
                <v:fill o:detectmouseclick="t"/>
                <v:textbox>
                  <w:txbxContent>
                    <w:p w:rsidR="001223A3" w:rsidRPr="00775230" w:rsidRDefault="00775230" w:rsidP="001223A3">
                      <w:pPr>
                        <w:jc w:val="center"/>
                        <w:rPr>
                          <w:rFonts w:ascii="Comic Sans MS" w:hAnsi="Comic Sans MS"/>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75230">
                        <w:rPr>
                          <w:rFonts w:ascii="Comic Sans MS" w:hAnsi="Comic Sans MS"/>
                          <w:b/>
                          <w:color w:val="4472C4"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MOPS</w:t>
                      </w:r>
                    </w:p>
                  </w:txbxContent>
                </v:textbox>
                <w10:wrap type="tight" anchorx="margin"/>
              </v:shape>
            </w:pict>
          </mc:Fallback>
        </mc:AlternateContent>
      </w:r>
    </w:p>
    <w:p w:rsidR="001223A3" w:rsidRDefault="001223A3" w:rsidP="003F25ED">
      <w:pPr>
        <w:pStyle w:val="Bezriadkovania"/>
      </w:pPr>
    </w:p>
    <w:p w:rsidR="001223A3" w:rsidRDefault="001223A3" w:rsidP="003F25ED">
      <w:pPr>
        <w:pStyle w:val="Bezriadkovania"/>
      </w:pPr>
    </w:p>
    <w:p w:rsidR="001223A3" w:rsidRDefault="001223A3" w:rsidP="003F25ED">
      <w:pPr>
        <w:pStyle w:val="Bezriadkovania"/>
      </w:pPr>
      <w:r>
        <w:t>Pre 2 – 4 hráčov na 10 – 20 minút od 8 rokov.</w:t>
      </w:r>
    </w:p>
    <w:p w:rsidR="003F25ED" w:rsidRDefault="003F25ED" w:rsidP="003F25ED">
      <w:pPr>
        <w:pStyle w:val="Bezriadkovania"/>
      </w:pPr>
    </w:p>
    <w:p w:rsidR="001223A3" w:rsidRDefault="001223A3" w:rsidP="003F25ED">
      <w:pPr>
        <w:pStyle w:val="Bezriadkovania"/>
      </w:pPr>
      <w:r>
        <w:t>OBSAH</w:t>
      </w:r>
    </w:p>
    <w:p w:rsidR="001223A3" w:rsidRDefault="001223A3" w:rsidP="003F25ED">
      <w:pPr>
        <w:pStyle w:val="Bezriadkovania"/>
        <w:numPr>
          <w:ilvl w:val="0"/>
          <w:numId w:val="2"/>
        </w:numPr>
      </w:pPr>
      <w:r>
        <w:t>13 podložiek vrátane 1 bodovacej podložky</w:t>
      </w:r>
    </w:p>
    <w:p w:rsidR="001223A3" w:rsidRDefault="001223A3" w:rsidP="003F25ED">
      <w:pPr>
        <w:pStyle w:val="Bezriadkovania"/>
        <w:numPr>
          <w:ilvl w:val="0"/>
          <w:numId w:val="2"/>
        </w:numPr>
      </w:pPr>
      <w:r>
        <w:t>2 šesťstenné kocky: 1 zelená, 1 červená</w:t>
      </w:r>
    </w:p>
    <w:p w:rsidR="003F25ED" w:rsidRDefault="003F25ED" w:rsidP="003F25ED">
      <w:pPr>
        <w:pStyle w:val="Bezriadkovania"/>
      </w:pPr>
    </w:p>
    <w:p w:rsidR="001223A3" w:rsidRPr="004266D4" w:rsidRDefault="001223A3" w:rsidP="003F25ED">
      <w:pPr>
        <w:pStyle w:val="Bezriadkovania"/>
        <w:rPr>
          <w:rFonts w:ascii="Comic Sans MS" w:hAnsi="Comic Sans MS"/>
        </w:rPr>
      </w:pPr>
      <w:r w:rsidRPr="004266D4">
        <w:rPr>
          <w:rFonts w:ascii="Comic Sans MS" w:hAnsi="Comic Sans MS"/>
        </w:rPr>
        <w:t>PRÍPRAVA A CIEĽ HRY</w:t>
      </w:r>
    </w:p>
    <w:p w:rsidR="00945D4E" w:rsidRDefault="001223A3" w:rsidP="003F25ED">
      <w:pPr>
        <w:pStyle w:val="Bezriadkovania"/>
      </w:pPr>
      <w:r>
        <w:t xml:space="preserve">Na hraciu plochu položte bodovaciu podložku (ľubovoľnou stranou nahor) tak, aby bola dobre viditeľná pre všetkých hráčov. Ostatné podložky dobre zamiešajte a vytvorte z nich </w:t>
      </w:r>
      <w:proofErr w:type="spellStart"/>
      <w:r>
        <w:t>doťahovací</w:t>
      </w:r>
      <w:proofErr w:type="spellEnd"/>
      <w:r>
        <w:t xml:space="preserve"> balíček. Prvého hráča zvoľte podľa najvyššieho hodu kockou a hra môže začať. Hra sa hrá v smere hodinových ručičiek. </w:t>
      </w:r>
      <w:r w:rsidR="00945D4E">
        <w:t>Cieľom hry je nazbierať čo najviac podložiek a získať s nimi víťazné body na konci hry.</w:t>
      </w:r>
    </w:p>
    <w:p w:rsidR="00945D4E" w:rsidRPr="00945D4E" w:rsidRDefault="00945D4E" w:rsidP="003F25ED">
      <w:pPr>
        <w:pStyle w:val="Bezriadkovania"/>
        <w:rPr>
          <w:b/>
          <w:sz w:val="18"/>
          <w:szCs w:val="18"/>
        </w:rPr>
      </w:pPr>
      <w:proofErr w:type="spellStart"/>
      <w:r w:rsidRPr="00945D4E">
        <w:rPr>
          <w:b/>
          <w:sz w:val="18"/>
          <w:szCs w:val="18"/>
        </w:rPr>
        <w:t>Info</w:t>
      </w:r>
      <w:proofErr w:type="spellEnd"/>
      <w:r w:rsidRPr="00945D4E">
        <w:rPr>
          <w:b/>
          <w:sz w:val="18"/>
          <w:szCs w:val="18"/>
        </w:rPr>
        <w:t>: Hru je možné hrať aj v 5 alebo 6 hráčoch, ale potrebujete k tomu ešte jednu takúto istú hru.</w:t>
      </w:r>
    </w:p>
    <w:p w:rsidR="003F25ED" w:rsidRDefault="003F25ED" w:rsidP="003F25ED">
      <w:pPr>
        <w:pStyle w:val="Bezriadkovania"/>
      </w:pPr>
    </w:p>
    <w:p w:rsidR="00945D4E" w:rsidRPr="004266D4" w:rsidRDefault="00945D4E" w:rsidP="003F25ED">
      <w:pPr>
        <w:pStyle w:val="Bezriadkovania"/>
        <w:rPr>
          <w:rFonts w:ascii="Comic Sans MS" w:hAnsi="Comic Sans MS"/>
        </w:rPr>
      </w:pPr>
      <w:r w:rsidRPr="004266D4">
        <w:rPr>
          <w:rFonts w:ascii="Comic Sans MS" w:hAnsi="Comic Sans MS"/>
        </w:rPr>
        <w:t>AKO HRAŤ</w:t>
      </w:r>
    </w:p>
    <w:p w:rsidR="001223A3" w:rsidRDefault="00945D4E" w:rsidP="003F25ED">
      <w:pPr>
        <w:pStyle w:val="Bezriadkovania"/>
      </w:pPr>
      <w:r>
        <w:t>Začínajúci hráč odhalí minimálne 4 podložky</w:t>
      </w:r>
      <w:r w:rsidR="001223A3">
        <w:t xml:space="preserve"> </w:t>
      </w:r>
      <w:r>
        <w:t xml:space="preserve">, ale počet môžete zvýšiť až na 6. Podložky sa </w:t>
      </w:r>
      <w:r w:rsidR="004266D4">
        <w:t>umiestnia</w:t>
      </w:r>
      <w:r>
        <w:t xml:space="preserve"> do stredu stola tak, aby na nich všetci hráči dobre videli. Potom aktívny hráč hodí dvomi kockami.</w:t>
      </w:r>
    </w:p>
    <w:p w:rsidR="003F25ED" w:rsidRDefault="003F25ED" w:rsidP="003F25ED">
      <w:pPr>
        <w:pStyle w:val="Bezriadkovania"/>
      </w:pPr>
    </w:p>
    <w:p w:rsidR="00945D4E" w:rsidRPr="003F25ED" w:rsidRDefault="00945D4E" w:rsidP="003F25ED">
      <w:pPr>
        <w:pStyle w:val="Bezriadkovania"/>
        <w:rPr>
          <w:b/>
          <w:sz w:val="18"/>
          <w:szCs w:val="18"/>
        </w:rPr>
      </w:pPr>
      <w:r w:rsidRPr="003F25ED">
        <w:rPr>
          <w:b/>
          <w:sz w:val="18"/>
          <w:szCs w:val="18"/>
        </w:rPr>
        <w:t xml:space="preserve">Poznámka: Podložky môžete uložiť vedľa seba, len tak pohodiť, alebo akokoľvek ako vás napadne. Jedinou podmienkou je, aby podložky boli dobre viditeľné a neprekrývali sa. </w:t>
      </w:r>
    </w:p>
    <w:p w:rsidR="003F25ED" w:rsidRDefault="003F25ED" w:rsidP="003F25ED">
      <w:pPr>
        <w:pStyle w:val="Bezriadkovania"/>
      </w:pPr>
    </w:p>
    <w:p w:rsidR="00945D4E" w:rsidRDefault="00945D4E" w:rsidP="003F25ED">
      <w:pPr>
        <w:pStyle w:val="Bezriadkovania"/>
      </w:pPr>
      <w:r>
        <w:t>Hod kockami určí presne 2 mopslíkov na bodovacej podložke, ktoré sú pre dané kolo dôležité. Zelená kocka určuje mopslíka A na zelenej strane bodovacej podložky a červená kocka určuje mopslíka B na červenej strane.</w:t>
      </w:r>
    </w:p>
    <w:p w:rsidR="003F25ED" w:rsidRDefault="003F25ED" w:rsidP="003F25ED">
      <w:pPr>
        <w:pStyle w:val="Bezriadkovania"/>
      </w:pPr>
    </w:p>
    <w:p w:rsidR="00945D4E" w:rsidRDefault="00945D4E" w:rsidP="003F25ED">
      <w:pPr>
        <w:pStyle w:val="Bezriadkovania"/>
      </w:pPr>
      <w:r>
        <w:t xml:space="preserve">Všetci hráči hrajú naraz a všetci naraz sa snažia zistiť </w:t>
      </w:r>
      <w:r w:rsidRPr="003F25ED">
        <w:rPr>
          <w:b/>
        </w:rPr>
        <w:t xml:space="preserve">počet správnych mopslíkov A a B </w:t>
      </w:r>
      <w:r w:rsidR="003F25ED" w:rsidRPr="003F25ED">
        <w:rPr>
          <w:b/>
        </w:rPr>
        <w:t>na podložkách</w:t>
      </w:r>
      <w:r w:rsidR="003F25ED">
        <w:t xml:space="preserve">. Každý hráč môže vykríknuť odpoveď len raz. Oprava (druhý pokus odpovede) nie je dovolená. Najrýchlejší hráč má najväčšiu šancu na víťazstvo, ale zároveň podstupuje aj najväčší risk. </w:t>
      </w:r>
    </w:p>
    <w:p w:rsidR="003F25ED" w:rsidRDefault="003F25ED" w:rsidP="003F25ED">
      <w:pPr>
        <w:pStyle w:val="Bezriadkovania"/>
      </w:pPr>
    </w:p>
    <w:p w:rsidR="003F25ED" w:rsidRDefault="003F25ED" w:rsidP="003F25ED">
      <w:pPr>
        <w:pStyle w:val="Bezriadkovania"/>
      </w:pPr>
      <w:r w:rsidRPr="003F25ED">
        <w:rPr>
          <w:b/>
          <w:u w:val="single"/>
        </w:rPr>
        <w:t>Všeobecné pravidlo:</w:t>
      </w:r>
      <w:r>
        <w:t xml:space="preserve"> počet všetkých mopslíkov A + počet všetkých mopslíkov B = správny počet</w:t>
      </w:r>
      <w:r w:rsidR="00966EF1">
        <w:t xml:space="preserve"> (číslo)</w:t>
      </w:r>
      <w:r>
        <w:t>, ktorý hľadáte.</w:t>
      </w:r>
    </w:p>
    <w:p w:rsidR="003F25ED" w:rsidRDefault="003F25ED" w:rsidP="003F25ED">
      <w:pPr>
        <w:pStyle w:val="Bezriadkovania"/>
      </w:pPr>
      <w:r w:rsidRPr="003F25ED">
        <w:rPr>
          <w:b/>
          <w:u w:val="single"/>
        </w:rPr>
        <w:t>Pravidlo 7 „plus hviezdičky“</w:t>
      </w:r>
      <w:r>
        <w:t xml:space="preserve"> (len ak je súčet na oboch kockách = 7 použite toto pravidlo):    </w:t>
      </w:r>
    </w:p>
    <w:p w:rsidR="003F25ED" w:rsidRDefault="003F25ED" w:rsidP="003F25ED">
      <w:pPr>
        <w:pStyle w:val="Bezriadkovania"/>
      </w:pPr>
      <w:r>
        <w:t>počet všetkých mopslíkov A + počet všetkých mopslíkov B</w:t>
      </w:r>
      <w:r>
        <w:t xml:space="preserve"> + počet všetkých hviezd = </w:t>
      </w:r>
      <w:r>
        <w:t>správny počet</w:t>
      </w:r>
      <w:r w:rsidR="00966EF1">
        <w:t xml:space="preserve"> </w:t>
      </w:r>
      <w:r w:rsidR="00966EF1">
        <w:t>(číslo)</w:t>
      </w:r>
      <w:r>
        <w:t>, ktorý hľadáte</w:t>
      </w:r>
      <w:r>
        <w:t>.</w:t>
      </w:r>
    </w:p>
    <w:p w:rsidR="003F25ED" w:rsidRDefault="003F25ED" w:rsidP="003F25ED">
      <w:pPr>
        <w:pStyle w:val="Bezriadkovania"/>
      </w:pPr>
      <w:r w:rsidRPr="00966EF1">
        <w:rPr>
          <w:b/>
          <w:u w:val="single"/>
        </w:rPr>
        <w:t>Pravidlo 9 „násobenie“</w:t>
      </w:r>
      <w:r w:rsidR="00355D13">
        <w:t xml:space="preserve"> (</w:t>
      </w:r>
      <w:r w:rsidR="00355D13">
        <w:t xml:space="preserve">len </w:t>
      </w:r>
      <w:r w:rsidR="00355D13">
        <w:t>ak je súčet na oboch kockách = 9</w:t>
      </w:r>
      <w:r w:rsidR="00355D13">
        <w:t xml:space="preserve"> použite toto pravidlo</w:t>
      </w:r>
      <w:r w:rsidR="00355D13">
        <w:t>)</w:t>
      </w:r>
    </w:p>
    <w:p w:rsidR="00966EF1" w:rsidRDefault="00966EF1" w:rsidP="003F25ED">
      <w:pPr>
        <w:pStyle w:val="Bezriadkovania"/>
      </w:pPr>
      <w:r>
        <w:t>počet všetkých mopslíkov A x (krát)</w:t>
      </w:r>
      <w:r>
        <w:t xml:space="preserve"> počet všetkých mopslíkov B = správny počet (číslo), ktorý hľadáte.</w:t>
      </w:r>
    </w:p>
    <w:p w:rsidR="00355D13" w:rsidRDefault="00355D13" w:rsidP="003F25ED">
      <w:pPr>
        <w:pStyle w:val="Bezriadkovania"/>
      </w:pPr>
    </w:p>
    <w:p w:rsidR="00355D13" w:rsidRDefault="00355D13" w:rsidP="003F25ED">
      <w:pPr>
        <w:pStyle w:val="Bezriadkovania"/>
      </w:pPr>
      <w:r>
        <w:t>Hráč, ktorý ako prvý vykríkne správne číslo vyhráva jednu ľubovoľnú podložku z podložiek vyložených na stole. Túto podložku si hráč položí lícom nadol pred seba a do konca hry sa na ňu už nesmie pozrieť. Ostatné podložky ostávajú na hracej ploche aj naďalej. Ďalší hráč v smere hodinových ručičiek sa stane aktívnym hráčom. Doloží k vyloženým podložkám novú podložku tak, aby ich bolo minimálne 4, ale môže doložiť až do 6. Potom hodí kockami.</w:t>
      </w:r>
    </w:p>
    <w:p w:rsidR="00355D13" w:rsidRDefault="00355D13" w:rsidP="003F25ED">
      <w:pPr>
        <w:pStyle w:val="Bezriadkovania"/>
      </w:pPr>
    </w:p>
    <w:p w:rsidR="00975609" w:rsidRPr="00966EF1" w:rsidRDefault="00975609" w:rsidP="003F25ED">
      <w:pPr>
        <w:pStyle w:val="Bezriadkovania"/>
        <w:rPr>
          <w:rFonts w:ascii="Comic Sans MS" w:hAnsi="Comic Sans MS"/>
        </w:rPr>
      </w:pPr>
      <w:r w:rsidRPr="00966EF1">
        <w:rPr>
          <w:rFonts w:ascii="Comic Sans MS" w:hAnsi="Comic Sans MS"/>
        </w:rPr>
        <w:t>KONIEC HRY</w:t>
      </w:r>
    </w:p>
    <w:p w:rsidR="001223A3" w:rsidRDefault="00975609" w:rsidP="003F25ED">
      <w:pPr>
        <w:pStyle w:val="Bezriadkovania"/>
      </w:pPr>
      <w:r>
        <w:t>Hra končí, keď na stole ostanú odhalené len 3 podložky a </w:t>
      </w:r>
      <w:proofErr w:type="spellStart"/>
      <w:r>
        <w:t>doťahovací</w:t>
      </w:r>
      <w:proofErr w:type="spellEnd"/>
      <w:r>
        <w:t xml:space="preserve"> balíček je prázdny, takže už nemôžete doložiť žiadnu podložku. Každý hráč si teraz vyloží všetky svoje získané podložky lícom nahor. Hráč, ktorý bol posledný na ťahu hodí obidvomi kockami. Výsledok na kockách určí, ktorí </w:t>
      </w:r>
      <w:proofErr w:type="spellStart"/>
      <w:r>
        <w:t>mopslíci</w:t>
      </w:r>
      <w:proofErr w:type="spellEnd"/>
      <w:r>
        <w:t xml:space="preserve"> (A,B) sa budú hodnotiť na podložkách hráčov podľa príslušného čísla</w:t>
      </w:r>
      <w:r w:rsidR="007D34CD">
        <w:t xml:space="preserve"> na bodovacej podložke</w:t>
      </w:r>
      <w:bookmarkStart w:id="0" w:name="_GoBack"/>
      <w:bookmarkEnd w:id="0"/>
      <w:r>
        <w:t xml:space="preserve"> (aj tu platí pravidlo 7 a 9). Vyššie číslo (výsledok) vyhráva. Ak dôjde k remíze, hráč hodí opäť kockami</w:t>
      </w:r>
      <w:r w:rsidR="00966EF1">
        <w:t>,</w:t>
      </w:r>
      <w:r>
        <w:t xml:space="preserve"> až pokiaľ sa jeden z hráčov nestane víťazom.</w:t>
      </w:r>
    </w:p>
    <w:sectPr w:rsidR="001223A3" w:rsidSect="003F25E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F1B3F"/>
    <w:multiLevelType w:val="hybridMultilevel"/>
    <w:tmpl w:val="F45635D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74B34164"/>
    <w:multiLevelType w:val="hybridMultilevel"/>
    <w:tmpl w:val="A050B1C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FB"/>
    <w:rsid w:val="001223A3"/>
    <w:rsid w:val="00355D13"/>
    <w:rsid w:val="003F25ED"/>
    <w:rsid w:val="004266D4"/>
    <w:rsid w:val="004E0EFB"/>
    <w:rsid w:val="00775230"/>
    <w:rsid w:val="007D34CD"/>
    <w:rsid w:val="00945D4E"/>
    <w:rsid w:val="00966EF1"/>
    <w:rsid w:val="00975609"/>
    <w:rsid w:val="00D55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E6FE0-8831-4D13-9AAB-3DB63217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223A3"/>
    <w:pPr>
      <w:ind w:left="720"/>
      <w:contextualSpacing/>
    </w:pPr>
  </w:style>
  <w:style w:type="paragraph" w:styleId="Bezriadkovania">
    <w:name w:val="No Spacing"/>
    <w:uiPriority w:val="1"/>
    <w:qFormat/>
    <w:rsid w:val="003F2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455</Words>
  <Characters>2595</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Štrbová</dc:creator>
  <cp:keywords/>
  <dc:description/>
  <cp:lastModifiedBy>Daniela Štrbová</cp:lastModifiedBy>
  <cp:revision>7</cp:revision>
  <dcterms:created xsi:type="dcterms:W3CDTF">2021-02-08T11:31:00Z</dcterms:created>
  <dcterms:modified xsi:type="dcterms:W3CDTF">2021-02-08T13:48:00Z</dcterms:modified>
</cp:coreProperties>
</file>